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6DC2" w14:textId="27688E76" w:rsidR="00214C9A" w:rsidRPr="006F1A8F" w:rsidRDefault="00214C9A" w:rsidP="00214C9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New </w:t>
      </w:r>
      <w:r w:rsidR="00CE2254">
        <w:rPr>
          <w:sz w:val="24"/>
          <w:szCs w:val="24"/>
          <w:lang w:val="en-US"/>
        </w:rPr>
        <w:t xml:space="preserve">Mining Services </w:t>
      </w:r>
      <w:r w:rsidR="00CA3FCF">
        <w:rPr>
          <w:sz w:val="24"/>
          <w:szCs w:val="24"/>
          <w:lang w:val="en-US"/>
        </w:rPr>
        <w:t>C</w:t>
      </w:r>
      <w:r w:rsidRPr="006F1A8F">
        <w:rPr>
          <w:sz w:val="24"/>
          <w:szCs w:val="24"/>
          <w:lang w:val="en-US"/>
        </w:rPr>
        <w:t xml:space="preserve">ontract </w:t>
      </w:r>
      <w:r w:rsidR="00CE2254">
        <w:rPr>
          <w:sz w:val="24"/>
          <w:szCs w:val="24"/>
          <w:lang w:val="en-US"/>
        </w:rPr>
        <w:t xml:space="preserve">- </w:t>
      </w:r>
      <w:r w:rsidRPr="006F1A8F">
        <w:rPr>
          <w:sz w:val="24"/>
          <w:szCs w:val="24"/>
          <w:lang w:val="en-US"/>
        </w:rPr>
        <w:t xml:space="preserve">Ore Haulage and Crusher Feed </w:t>
      </w:r>
      <w:r>
        <w:rPr>
          <w:sz w:val="24"/>
          <w:szCs w:val="24"/>
          <w:lang w:val="en-US"/>
        </w:rPr>
        <w:t>for Pantoro</w:t>
      </w:r>
      <w:r w:rsidR="00CA3FCF">
        <w:rPr>
          <w:sz w:val="24"/>
          <w:szCs w:val="24"/>
          <w:lang w:val="en-US"/>
        </w:rPr>
        <w:t xml:space="preserve"> </w:t>
      </w:r>
    </w:p>
    <w:p w14:paraId="1C476C1D" w14:textId="77777777" w:rsidR="00426DE1" w:rsidRDefault="006F1A8F" w:rsidP="00662D6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Acquisition of </w:t>
      </w:r>
      <w:r w:rsidR="00CA3FCF">
        <w:rPr>
          <w:sz w:val="24"/>
          <w:szCs w:val="24"/>
          <w:lang w:val="en-US"/>
        </w:rPr>
        <w:t xml:space="preserve">the </w:t>
      </w:r>
      <w:r w:rsidR="00C573E4" w:rsidRPr="006F1A8F">
        <w:rPr>
          <w:sz w:val="24"/>
          <w:szCs w:val="24"/>
          <w:lang w:val="en-US"/>
        </w:rPr>
        <w:t>Rivet Mining Services, Norseman Gold Assets</w:t>
      </w:r>
    </w:p>
    <w:p w14:paraId="29644F5F" w14:textId="3DB6DFA7" w:rsidR="00662D6C" w:rsidRPr="006F1A8F" w:rsidRDefault="00426DE1" w:rsidP="00662D6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Transfer of existing </w:t>
      </w:r>
      <w:r w:rsidR="00214C9A">
        <w:rPr>
          <w:sz w:val="24"/>
          <w:szCs w:val="24"/>
          <w:lang w:val="en-US"/>
        </w:rPr>
        <w:t>personnel</w:t>
      </w:r>
      <w:r>
        <w:rPr>
          <w:sz w:val="24"/>
          <w:szCs w:val="24"/>
          <w:lang w:val="en-US"/>
        </w:rPr>
        <w:t xml:space="preserve"> to Centrals</w:t>
      </w:r>
    </w:p>
    <w:p w14:paraId="30ABE13C" w14:textId="6BFF5E92" w:rsidR="00662D6C" w:rsidRPr="006F1A8F" w:rsidRDefault="00C573E4" w:rsidP="00662D6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 xml:space="preserve">Increased Mining Services </w:t>
      </w:r>
      <w:r w:rsidR="00CE2254">
        <w:rPr>
          <w:sz w:val="24"/>
          <w:szCs w:val="24"/>
          <w:lang w:val="en-US"/>
        </w:rPr>
        <w:t xml:space="preserve">and </w:t>
      </w:r>
      <w:r w:rsidR="00214C9A">
        <w:rPr>
          <w:sz w:val="24"/>
          <w:szCs w:val="24"/>
          <w:lang w:val="en-US"/>
        </w:rPr>
        <w:t xml:space="preserve">geographical </w:t>
      </w:r>
      <w:r w:rsidRPr="006F1A8F">
        <w:rPr>
          <w:sz w:val="24"/>
          <w:szCs w:val="24"/>
          <w:lang w:val="en-US"/>
        </w:rPr>
        <w:t>footprint</w:t>
      </w:r>
    </w:p>
    <w:p w14:paraId="1380370C" w14:textId="47598AA9" w:rsidR="00662D6C" w:rsidRPr="006F1A8F" w:rsidRDefault="00C573E4" w:rsidP="00662D6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 xml:space="preserve">Increased </w:t>
      </w:r>
      <w:r w:rsidR="00CE2254">
        <w:rPr>
          <w:sz w:val="24"/>
          <w:szCs w:val="24"/>
          <w:lang w:val="en-US"/>
        </w:rPr>
        <w:t>C</w:t>
      </w:r>
      <w:r w:rsidR="00CA3FCF">
        <w:rPr>
          <w:sz w:val="24"/>
          <w:szCs w:val="24"/>
          <w:lang w:val="en-US"/>
        </w:rPr>
        <w:t>apability</w:t>
      </w:r>
    </w:p>
    <w:p w14:paraId="769E06A2" w14:textId="77777777" w:rsidR="00662D6C" w:rsidRPr="006F1A8F" w:rsidRDefault="00662D6C">
      <w:pPr>
        <w:rPr>
          <w:sz w:val="24"/>
          <w:szCs w:val="24"/>
          <w:lang w:val="en-US"/>
        </w:rPr>
      </w:pPr>
    </w:p>
    <w:p w14:paraId="2281FDF1" w14:textId="51294CE9" w:rsidR="00C61C03" w:rsidRPr="006F1A8F" w:rsidRDefault="00662D6C">
      <w:p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 xml:space="preserve">Centrals </w:t>
      </w:r>
      <w:r w:rsidR="00572FBF" w:rsidRPr="006F1A8F">
        <w:rPr>
          <w:sz w:val="24"/>
          <w:szCs w:val="24"/>
          <w:lang w:val="en-US"/>
        </w:rPr>
        <w:t>is</w:t>
      </w:r>
      <w:r w:rsidRPr="006F1A8F">
        <w:rPr>
          <w:sz w:val="24"/>
          <w:szCs w:val="24"/>
          <w:lang w:val="en-US"/>
        </w:rPr>
        <w:t xml:space="preserve"> pleased to announce</w:t>
      </w:r>
      <w:r w:rsidR="009D42D0">
        <w:rPr>
          <w:sz w:val="24"/>
          <w:szCs w:val="24"/>
          <w:lang w:val="en-US"/>
        </w:rPr>
        <w:t xml:space="preserve"> a new contract for ore haulage and crusher feed services for Pantoro resulting from </w:t>
      </w:r>
      <w:r w:rsidRPr="006F1A8F">
        <w:rPr>
          <w:sz w:val="24"/>
          <w:szCs w:val="24"/>
          <w:lang w:val="en-US"/>
        </w:rPr>
        <w:t xml:space="preserve">the </w:t>
      </w:r>
      <w:r w:rsidR="0040753E" w:rsidRPr="006F1A8F">
        <w:rPr>
          <w:sz w:val="24"/>
          <w:szCs w:val="24"/>
          <w:lang w:val="en-US"/>
        </w:rPr>
        <w:t xml:space="preserve">acquisition of the Rivet Mining Services </w:t>
      </w:r>
      <w:r w:rsidR="006F1A8F" w:rsidRPr="006F1A8F">
        <w:rPr>
          <w:sz w:val="24"/>
          <w:szCs w:val="24"/>
          <w:lang w:val="en-US"/>
        </w:rPr>
        <w:t xml:space="preserve">(RMS) </w:t>
      </w:r>
      <w:r w:rsidR="0040753E" w:rsidRPr="006F1A8F">
        <w:rPr>
          <w:sz w:val="24"/>
          <w:szCs w:val="24"/>
          <w:lang w:val="en-US"/>
        </w:rPr>
        <w:t>assets in place</w:t>
      </w:r>
      <w:r w:rsidR="00BB4546">
        <w:rPr>
          <w:sz w:val="24"/>
          <w:szCs w:val="24"/>
          <w:lang w:val="en-US"/>
        </w:rPr>
        <w:t xml:space="preserve">, </w:t>
      </w:r>
      <w:r w:rsidR="0040753E" w:rsidRPr="006F1A8F">
        <w:rPr>
          <w:sz w:val="24"/>
          <w:szCs w:val="24"/>
          <w:lang w:val="en-US"/>
        </w:rPr>
        <w:t>at the Norseman Gold Project</w:t>
      </w:r>
      <w:r w:rsidRPr="006F1A8F">
        <w:rPr>
          <w:sz w:val="24"/>
          <w:szCs w:val="24"/>
          <w:lang w:val="en-US"/>
        </w:rPr>
        <w:t>.</w:t>
      </w:r>
    </w:p>
    <w:p w14:paraId="064F5792" w14:textId="0F0B0FE3" w:rsidR="0040753E" w:rsidRDefault="0040753E">
      <w:p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>The assets</w:t>
      </w:r>
      <w:r w:rsidR="006F1A8F" w:rsidRPr="006F1A8F">
        <w:rPr>
          <w:sz w:val="24"/>
          <w:szCs w:val="24"/>
          <w:lang w:val="en-US"/>
        </w:rPr>
        <w:t xml:space="preserve"> acquired both</w:t>
      </w:r>
      <w:r w:rsidRPr="006F1A8F">
        <w:rPr>
          <w:sz w:val="24"/>
          <w:szCs w:val="24"/>
          <w:lang w:val="en-US"/>
        </w:rPr>
        <w:t xml:space="preserve"> complement and </w:t>
      </w:r>
      <w:r w:rsidR="006F1A8F" w:rsidRPr="006F1A8F">
        <w:rPr>
          <w:sz w:val="24"/>
          <w:szCs w:val="24"/>
          <w:lang w:val="en-US"/>
        </w:rPr>
        <w:t>expand</w:t>
      </w:r>
      <w:r w:rsidRPr="006F1A8F">
        <w:rPr>
          <w:sz w:val="24"/>
          <w:szCs w:val="24"/>
          <w:lang w:val="en-US"/>
        </w:rPr>
        <w:t xml:space="preserve"> Centrals </w:t>
      </w:r>
      <w:r w:rsidR="006F1A8F" w:rsidRPr="006F1A8F">
        <w:rPr>
          <w:sz w:val="24"/>
          <w:szCs w:val="24"/>
          <w:lang w:val="en-US"/>
        </w:rPr>
        <w:t xml:space="preserve">core </w:t>
      </w:r>
      <w:r w:rsidRPr="006F1A8F">
        <w:rPr>
          <w:sz w:val="24"/>
          <w:szCs w:val="24"/>
          <w:lang w:val="en-US"/>
        </w:rPr>
        <w:t>fleet.</w:t>
      </w:r>
    </w:p>
    <w:p w14:paraId="3CF4ECD7" w14:textId="0E28FD8D" w:rsidR="006F1A8F" w:rsidRPr="006F1A8F" w:rsidRDefault="009D42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valued employees of RMS </w:t>
      </w:r>
      <w:r w:rsidR="00CE2254">
        <w:rPr>
          <w:sz w:val="24"/>
          <w:szCs w:val="24"/>
          <w:lang w:val="en-US"/>
        </w:rPr>
        <w:t>have</w:t>
      </w:r>
      <w:r>
        <w:rPr>
          <w:sz w:val="24"/>
          <w:szCs w:val="24"/>
          <w:lang w:val="en-US"/>
        </w:rPr>
        <w:t xml:space="preserve"> </w:t>
      </w:r>
      <w:r w:rsidR="00CE2254">
        <w:rPr>
          <w:sz w:val="24"/>
          <w:szCs w:val="24"/>
          <w:lang w:val="en-US"/>
        </w:rPr>
        <w:t>transferred</w:t>
      </w:r>
      <w:r>
        <w:rPr>
          <w:sz w:val="24"/>
          <w:szCs w:val="24"/>
          <w:lang w:val="en-US"/>
        </w:rPr>
        <w:t xml:space="preserve"> to Centrals with th</w:t>
      </w:r>
      <w:r w:rsidR="00426DE1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acquisition and C</w:t>
      </w:r>
      <w:r w:rsidR="006F1A8F" w:rsidRPr="006F1A8F">
        <w:rPr>
          <w:sz w:val="24"/>
          <w:szCs w:val="24"/>
          <w:lang w:val="en-US"/>
        </w:rPr>
        <w:t>entrals warmly welcomes the</w:t>
      </w:r>
      <w:r>
        <w:rPr>
          <w:sz w:val="24"/>
          <w:szCs w:val="24"/>
          <w:lang w:val="en-US"/>
        </w:rPr>
        <w:t>se new</w:t>
      </w:r>
      <w:r w:rsidR="006F1A8F" w:rsidRPr="006F1A8F">
        <w:rPr>
          <w:sz w:val="24"/>
          <w:szCs w:val="24"/>
          <w:lang w:val="en-US"/>
        </w:rPr>
        <w:t xml:space="preserve"> employees as we continue to deliver safe, high quality services to Pantoro in compliance with the mine plan and ore processing requirements.</w:t>
      </w:r>
    </w:p>
    <w:p w14:paraId="4A3D27F4" w14:textId="092AD381" w:rsidR="006F1A8F" w:rsidRPr="006F1A8F" w:rsidRDefault="006F1A8F">
      <w:p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>Centrals are highly complementary of the engagement with Pantoro through the due diligence phase of this acquisition in which Pantoro have shown a high degree of planning, professionalism and straight forward, transparent operating expectations, providing the foundations of a strong</w:t>
      </w:r>
      <w:r w:rsidR="00BB4546">
        <w:rPr>
          <w:sz w:val="24"/>
          <w:szCs w:val="24"/>
          <w:lang w:val="en-US"/>
        </w:rPr>
        <w:t xml:space="preserve"> and</w:t>
      </w:r>
      <w:r w:rsidRPr="006F1A8F">
        <w:rPr>
          <w:sz w:val="24"/>
          <w:szCs w:val="24"/>
          <w:lang w:val="en-US"/>
        </w:rPr>
        <w:t xml:space="preserve"> engaged relationship.</w:t>
      </w:r>
    </w:p>
    <w:p w14:paraId="781D4E2E" w14:textId="77777777" w:rsidR="00F00A31" w:rsidRDefault="006F1A8F">
      <w:pPr>
        <w:rPr>
          <w:sz w:val="24"/>
          <w:szCs w:val="24"/>
          <w:lang w:val="en-US"/>
        </w:rPr>
      </w:pPr>
      <w:r w:rsidRPr="006F1A8F">
        <w:rPr>
          <w:sz w:val="24"/>
          <w:szCs w:val="24"/>
          <w:lang w:val="en-US"/>
        </w:rPr>
        <w:t>Centrals are committed to delivering exceptional service to Pantoro and providing a welcomin</w:t>
      </w:r>
      <w:r>
        <w:rPr>
          <w:sz w:val="24"/>
          <w:szCs w:val="24"/>
          <w:lang w:val="en-US"/>
        </w:rPr>
        <w:t xml:space="preserve">g workplace to </w:t>
      </w:r>
      <w:r w:rsidR="00F00A31">
        <w:rPr>
          <w:sz w:val="24"/>
          <w:szCs w:val="24"/>
          <w:lang w:val="en-US"/>
        </w:rPr>
        <w:t>all new employees.</w:t>
      </w:r>
    </w:p>
    <w:p w14:paraId="6D3E9CEF" w14:textId="0CCF6D27" w:rsidR="006F1A8F" w:rsidRDefault="00F00A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Norseman precinct exhibits high levels of exploration and development and is an exciting area for Centrals </w:t>
      </w:r>
      <w:r w:rsidR="00CE2254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ining </w:t>
      </w:r>
      <w:r w:rsidR="00CE225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ervices.</w:t>
      </w:r>
    </w:p>
    <w:p w14:paraId="7B47D883" w14:textId="32791450" w:rsidR="009D42D0" w:rsidRPr="006F1A8F" w:rsidRDefault="009D42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additional scope of work forms part of Centrals strategy to expand our service provision to provide our clients with full service capability.</w:t>
      </w:r>
    </w:p>
    <w:p w14:paraId="4DB846B7" w14:textId="5BB60BA8" w:rsidR="006F1A8F" w:rsidRPr="00426DE1" w:rsidRDefault="00CE2254">
      <w:pPr>
        <w:rPr>
          <w:sz w:val="24"/>
          <w:szCs w:val="24"/>
          <w:lang w:val="en-US"/>
        </w:rPr>
      </w:pPr>
      <w:r w:rsidRPr="00426DE1">
        <w:rPr>
          <w:sz w:val="24"/>
          <w:szCs w:val="24"/>
          <w:lang w:val="en-US"/>
        </w:rPr>
        <w:t>We look forward to a long, fulfilling relationship with Pantoro.</w:t>
      </w:r>
    </w:p>
    <w:p w14:paraId="4314B837" w14:textId="3580C1A5" w:rsidR="0040753E" w:rsidRDefault="0040753E" w:rsidP="00F00A31">
      <w:pPr>
        <w:ind w:left="2880" w:firstLine="720"/>
        <w:rPr>
          <w:lang w:val="en-US"/>
        </w:rPr>
      </w:pPr>
      <w:r>
        <w:rPr>
          <w:lang w:val="en-US"/>
        </w:rPr>
        <w:t xml:space="preserve"> </w:t>
      </w:r>
      <w:r w:rsidR="00F00A31">
        <w:rPr>
          <w:lang w:val="en-US"/>
        </w:rPr>
        <w:t xml:space="preserve">~ ~ ~ End ~ ~ ~ </w:t>
      </w:r>
    </w:p>
    <w:sectPr w:rsidR="004075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BF44" w14:textId="77777777" w:rsidR="000F440F" w:rsidRDefault="000F440F" w:rsidP="001B31A1">
      <w:pPr>
        <w:spacing w:after="0" w:line="240" w:lineRule="auto"/>
      </w:pPr>
      <w:r>
        <w:separator/>
      </w:r>
    </w:p>
  </w:endnote>
  <w:endnote w:type="continuationSeparator" w:id="0">
    <w:p w14:paraId="7DECAA29" w14:textId="77777777" w:rsidR="000F440F" w:rsidRDefault="000F440F" w:rsidP="001B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0780" w14:textId="77777777" w:rsidR="000F440F" w:rsidRDefault="000F440F" w:rsidP="001B31A1">
      <w:pPr>
        <w:spacing w:after="0" w:line="240" w:lineRule="auto"/>
      </w:pPr>
      <w:r>
        <w:separator/>
      </w:r>
    </w:p>
  </w:footnote>
  <w:footnote w:type="continuationSeparator" w:id="0">
    <w:p w14:paraId="76E0E2CF" w14:textId="77777777" w:rsidR="000F440F" w:rsidRDefault="000F440F" w:rsidP="001B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167B" w14:textId="079C80ED" w:rsidR="001B31A1" w:rsidRDefault="001B31A1" w:rsidP="005119A0">
    <w:pPr>
      <w:spacing w:after="0"/>
      <w:jc w:val="right"/>
      <w:rPr>
        <w:rFonts w:cstheme="minorHAnsi"/>
        <w:b/>
        <w:bCs/>
        <w:noProof/>
        <w:sz w:val="28"/>
        <w:szCs w:val="28"/>
      </w:rPr>
    </w:pPr>
    <w:bookmarkStart w:id="0" w:name="_Hlk114057508"/>
    <w:bookmarkStart w:id="1" w:name="_Hlk114057509"/>
    <w:bookmarkStart w:id="2" w:name="_Hlk114212195"/>
    <w:bookmarkStart w:id="3" w:name="_Hlk114047285"/>
    <w:bookmarkStart w:id="4" w:name="_Hlk126570493"/>
    <w:r w:rsidRPr="006E1ED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CB5C9DB" wp14:editId="633F714D">
          <wp:simplePos x="0" y="0"/>
          <wp:positionH relativeFrom="margin">
            <wp:align>left</wp:align>
          </wp:positionH>
          <wp:positionV relativeFrom="page">
            <wp:posOffset>175591</wp:posOffset>
          </wp:positionV>
          <wp:extent cx="1393031" cy="61912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2"/>
                  <a:stretch/>
                </pic:blipFill>
                <pic:spPr bwMode="auto">
                  <a:xfrm>
                    <a:off x="0" y="0"/>
                    <a:ext cx="1396406" cy="62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r w:rsidR="00C573E4">
      <w:rPr>
        <w:rFonts w:cstheme="minorHAnsi"/>
        <w:b/>
        <w:bCs/>
        <w:noProof/>
        <w:sz w:val="28"/>
        <w:szCs w:val="28"/>
      </w:rPr>
      <w:t>Acquisition of Assets and</w:t>
    </w:r>
  </w:p>
  <w:p w14:paraId="6A9C337D" w14:textId="4F13A05B" w:rsidR="001B31A1" w:rsidRPr="00662D6C" w:rsidRDefault="00C573E4" w:rsidP="001B31A1">
    <w:pPr>
      <w:pBdr>
        <w:bottom w:val="single" w:sz="6" w:space="0" w:color="auto"/>
      </w:pBdr>
      <w:spacing w:after="0"/>
      <w:jc w:val="right"/>
      <w:rPr>
        <w:rFonts w:cstheme="minorHAnsi"/>
        <w:b/>
        <w:bCs/>
        <w:noProof/>
        <w:sz w:val="28"/>
        <w:szCs w:val="28"/>
      </w:rPr>
    </w:pPr>
    <w:r>
      <w:rPr>
        <w:rFonts w:cstheme="minorHAnsi"/>
        <w:b/>
        <w:bCs/>
        <w:noProof/>
        <w:sz w:val="28"/>
        <w:szCs w:val="28"/>
      </w:rPr>
      <w:t>New Project – Norseman Gold</w:t>
    </w:r>
  </w:p>
  <w:p w14:paraId="0101F248" w14:textId="67650F64" w:rsidR="001B31A1" w:rsidRDefault="001B31A1">
    <w:pPr>
      <w:pStyle w:val="Header"/>
    </w:pPr>
  </w:p>
  <w:bookmarkEnd w:id="4"/>
  <w:p w14:paraId="255D522E" w14:textId="77777777" w:rsidR="001B31A1" w:rsidRDefault="001B3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77AB"/>
    <w:multiLevelType w:val="hybridMultilevel"/>
    <w:tmpl w:val="7814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7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14"/>
    <w:rsid w:val="00041779"/>
    <w:rsid w:val="00057A7A"/>
    <w:rsid w:val="00092B7B"/>
    <w:rsid w:val="000B7F73"/>
    <w:rsid w:val="000F440F"/>
    <w:rsid w:val="001648FC"/>
    <w:rsid w:val="00194B48"/>
    <w:rsid w:val="001B31A1"/>
    <w:rsid w:val="001B5F17"/>
    <w:rsid w:val="001D0AD8"/>
    <w:rsid w:val="001D5910"/>
    <w:rsid w:val="001E3894"/>
    <w:rsid w:val="00214C9A"/>
    <w:rsid w:val="002401D8"/>
    <w:rsid w:val="00270531"/>
    <w:rsid w:val="002F2D9E"/>
    <w:rsid w:val="00310CF8"/>
    <w:rsid w:val="003B4604"/>
    <w:rsid w:val="003B7AE7"/>
    <w:rsid w:val="0040753E"/>
    <w:rsid w:val="00426DE1"/>
    <w:rsid w:val="0046441A"/>
    <w:rsid w:val="004C6214"/>
    <w:rsid w:val="005119A0"/>
    <w:rsid w:val="00520900"/>
    <w:rsid w:val="00572FBF"/>
    <w:rsid w:val="00575A94"/>
    <w:rsid w:val="00596EF5"/>
    <w:rsid w:val="005C1538"/>
    <w:rsid w:val="00662D6C"/>
    <w:rsid w:val="00692496"/>
    <w:rsid w:val="00697281"/>
    <w:rsid w:val="006B1272"/>
    <w:rsid w:val="006F1A8F"/>
    <w:rsid w:val="00715F4E"/>
    <w:rsid w:val="007F301A"/>
    <w:rsid w:val="00817F51"/>
    <w:rsid w:val="00912CDA"/>
    <w:rsid w:val="009B008F"/>
    <w:rsid w:val="009D42D0"/>
    <w:rsid w:val="00A4163F"/>
    <w:rsid w:val="00A45E1D"/>
    <w:rsid w:val="00A6184B"/>
    <w:rsid w:val="00AA7CBB"/>
    <w:rsid w:val="00BB4546"/>
    <w:rsid w:val="00BD2E2F"/>
    <w:rsid w:val="00BF6098"/>
    <w:rsid w:val="00C17130"/>
    <w:rsid w:val="00C21C0D"/>
    <w:rsid w:val="00C33EA8"/>
    <w:rsid w:val="00C5289E"/>
    <w:rsid w:val="00C573E4"/>
    <w:rsid w:val="00C61C03"/>
    <w:rsid w:val="00C637A9"/>
    <w:rsid w:val="00CA3FCF"/>
    <w:rsid w:val="00CB6F01"/>
    <w:rsid w:val="00CE2254"/>
    <w:rsid w:val="00D901C0"/>
    <w:rsid w:val="00E13838"/>
    <w:rsid w:val="00E41D88"/>
    <w:rsid w:val="00E8241A"/>
    <w:rsid w:val="00EE69AD"/>
    <w:rsid w:val="00F00A31"/>
    <w:rsid w:val="00F56C07"/>
    <w:rsid w:val="00F74346"/>
    <w:rsid w:val="00F90791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C1AE2"/>
  <w15:docId w15:val="{E27A23EE-4D52-4089-BF27-DA352DF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A1"/>
  </w:style>
  <w:style w:type="paragraph" w:styleId="Footer">
    <w:name w:val="footer"/>
    <w:basedOn w:val="Normal"/>
    <w:link w:val="FooterChar"/>
    <w:uiPriority w:val="99"/>
    <w:unhideWhenUsed/>
    <w:rsid w:val="001B3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A1"/>
  </w:style>
  <w:style w:type="table" w:styleId="TableGrid">
    <w:name w:val="Table Grid"/>
    <w:basedOn w:val="TableNormal"/>
    <w:uiPriority w:val="39"/>
    <w:rsid w:val="0051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McBain</dc:creator>
  <cp:keywords/>
  <dc:description/>
  <cp:lastModifiedBy>Peter McBain</cp:lastModifiedBy>
  <cp:revision>9</cp:revision>
  <dcterms:created xsi:type="dcterms:W3CDTF">2023-06-27T02:30:00Z</dcterms:created>
  <dcterms:modified xsi:type="dcterms:W3CDTF">2023-08-09T08:13:00Z</dcterms:modified>
</cp:coreProperties>
</file>